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7001" w14:textId="276989CA" w:rsidR="00F70650" w:rsidRPr="00365C18" w:rsidRDefault="00F70650" w:rsidP="00F70650">
      <w:pPr>
        <w:rPr>
          <w:b/>
          <w:vanish/>
          <w:lang w:val="pt-BR"/>
        </w:rPr>
      </w:pPr>
      <w:r w:rsidRPr="00365C18">
        <w:rPr>
          <w:b/>
          <w:bCs/>
          <w:vanish/>
          <w:lang w:val="pt-BR"/>
        </w:rPr>
        <w:t>DRAFT LETTER TEXT/TEMPLATE (body copy 224 words):</w:t>
      </w:r>
    </w:p>
    <w:p w14:paraId="0F748652" w14:textId="3303F6D5" w:rsidR="00F70650" w:rsidRPr="00365C18" w:rsidRDefault="00F70650" w:rsidP="00F70650">
      <w:pPr>
        <w:rPr>
          <w:lang w:val="pt-BR"/>
        </w:rPr>
      </w:pPr>
      <w:r w:rsidRPr="00365C18">
        <w:rPr>
          <w:rStyle w:val="tw4winExternal"/>
          <w:lang w:val="pt-BR"/>
        </w:rPr>
        <w:t xml:space="preserve">Suggested Subject Line: </w:t>
      </w:r>
      <w:r w:rsidRPr="00365C18">
        <w:rPr>
          <w:lang w:val="pt-BR"/>
        </w:rPr>
        <w:t>O progresso na luta contra a poliomielite é a prova de que as vacinas funcionam</w:t>
      </w:r>
    </w:p>
    <w:p w14:paraId="7273B3A7" w14:textId="6362CCC1" w:rsidR="00B103B3" w:rsidRPr="00365C18" w:rsidRDefault="00B103B3" w:rsidP="008C4675">
      <w:pPr>
        <w:spacing w:line="252" w:lineRule="auto"/>
        <w:rPr>
          <w:rFonts w:ascii="Calibri" w:eastAsia="Calibri" w:hAnsi="Calibri" w:cs="Calibri"/>
          <w:lang w:val="pt-BR"/>
        </w:rPr>
      </w:pPr>
      <w:r w:rsidRPr="00365C18">
        <w:rPr>
          <w:rFonts w:ascii="Calibri" w:hAnsi="Calibri"/>
          <w:lang w:val="pt-BR"/>
        </w:rPr>
        <w:t xml:space="preserve">De 12 casos de poliovírus selvagem a cada 15 minutos em 1988 para um total de 12 casos em 2023, as campanhas de imunização em massa lideradas pelo Rotary e seus parceiros da Iniciativa Global de Erradicação da Pólio (GPEI) reduziram em 99,9% a incidência da doença </w:t>
      </w:r>
      <w:r w:rsidRPr="00365C18">
        <w:rPr>
          <w:lang w:val="pt-BR"/>
        </w:rPr>
        <w:t>mundialmente nos últimos 35 anos.</w:t>
      </w:r>
    </w:p>
    <w:p w14:paraId="28017035" w14:textId="59A7A0DD" w:rsidR="008677B0" w:rsidRPr="00365C18" w:rsidRDefault="008677B0" w:rsidP="00653914">
      <w:pPr>
        <w:spacing w:line="252" w:lineRule="auto"/>
        <w:rPr>
          <w:rFonts w:ascii="Calibri" w:hAnsi="Calibri" w:cs="Calibri"/>
          <w:color w:val="000000"/>
          <w:shd w:val="clear" w:color="auto" w:fill="FFFFFF"/>
          <w:lang w:val="pt-BR"/>
        </w:rPr>
      </w:pPr>
      <w:r w:rsidRPr="00365C18">
        <w:rPr>
          <w:rStyle w:val="normaltextrun"/>
          <w:rFonts w:eastAsia="Times New Roman"/>
          <w:color w:val="000000"/>
          <w:shd w:val="clear" w:color="auto" w:fill="FFFFFF"/>
          <w:lang w:val="pt-BR"/>
        </w:rPr>
        <w:t>Por meio da ciência de imunização, mais de 20 milhões de crianças foram salvas da paralisia infantil</w:t>
      </w:r>
      <w:r w:rsidRPr="00365C18">
        <w:rPr>
          <w:rFonts w:eastAsia="Times New Roman"/>
          <w:lang w:val="pt-BR"/>
        </w:rPr>
        <w:t xml:space="preserve">. É por isso que, ao nos aproximarmos da </w:t>
      </w:r>
      <w:hyperlink r:id="rId5" w:history="1">
        <w:r w:rsidRPr="00365C18">
          <w:rPr>
            <w:rStyle w:val="Hyperlink"/>
            <w:rFonts w:eastAsia="Times New Roman"/>
            <w:lang w:val="pt-BR"/>
          </w:rPr>
          <w:t>Semana Mundial de Imunização</w:t>
        </w:r>
        <w:r w:rsidRPr="00365C18">
          <w:rPr>
            <w:rStyle w:val="Hyperlink"/>
            <w:rFonts w:eastAsia="Times New Roman"/>
            <w:u w:val="none"/>
            <w:lang w:val="pt-BR"/>
          </w:rPr>
          <w:t>,</w:t>
        </w:r>
      </w:hyperlink>
      <w:r w:rsidRPr="00365C18">
        <w:rPr>
          <w:rFonts w:eastAsia="Times New Roman"/>
          <w:lang w:val="pt-BR"/>
        </w:rPr>
        <w:t xml:space="preserve"> no final de abril, é um prazer reconhecer este progresso como prova de que as vacinas funcionam. </w:t>
      </w:r>
    </w:p>
    <w:p w14:paraId="75FD6EF3" w14:textId="372A30E9" w:rsidR="00782FEE" w:rsidRPr="00365C18" w:rsidRDefault="00782FEE" w:rsidP="00782FEE">
      <w:pPr>
        <w:spacing w:line="252" w:lineRule="auto"/>
        <w:rPr>
          <w:rFonts w:ascii="Calibri" w:eastAsia="Calibri" w:hAnsi="Calibri" w:cs="Calibri"/>
          <w:lang w:val="pt-BR"/>
        </w:rPr>
      </w:pPr>
      <w:r w:rsidRPr="00365C18">
        <w:rPr>
          <w:rFonts w:ascii="Calibri" w:eastAsia="Calibri" w:hAnsi="Calibri" w:cs="Calibri"/>
          <w:lang w:val="pt-BR"/>
        </w:rPr>
        <w:t>No entanto, enquanto a pólio existir em qualquer lugar ela será uma ameaça em todos os lugares. Por isso peço a todos que nos ajudem a terminar o trabalho, eliminado a pólio de uma vez por todas para garantir que ela não volte a ameaçar as crianças ao redor do mundo.</w:t>
      </w:r>
    </w:p>
    <w:p w14:paraId="44562B45" w14:textId="67DE5738" w:rsidR="00F70650" w:rsidRPr="00365C18" w:rsidRDefault="00F70650" w:rsidP="00F70650">
      <w:pPr>
        <w:spacing w:line="252" w:lineRule="auto"/>
        <w:rPr>
          <w:rFonts w:ascii="Calibri" w:hAnsi="Calibri" w:cs="Calibri"/>
          <w:color w:val="000000" w:themeColor="text1"/>
          <w:lang w:val="pt-BR"/>
        </w:rPr>
      </w:pPr>
      <w:r w:rsidRPr="00365C1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 xml:space="preserve">Do incentivo à aceitação da vacina ao </w:t>
      </w:r>
      <w:r w:rsidRPr="00365C18">
        <w:rPr>
          <w:rFonts w:ascii="Calibri" w:hAnsi="Calibri" w:cs="Calibri"/>
          <w:color w:val="000000"/>
          <w:shd w:val="clear" w:color="auto" w:fill="FFFFFF"/>
          <w:lang w:val="pt-BR"/>
        </w:rPr>
        <w:t xml:space="preserve">compartilhamento de informações comprovadas sobre a vacinação e apelo às autoridades para que financiem os </w:t>
      </w:r>
      <w:r w:rsidRPr="00365C18">
        <w:rPr>
          <w:rStyle w:val="normaltextrun"/>
          <w:rFonts w:ascii="Calibri" w:hAnsi="Calibri" w:cs="Calibri"/>
          <w:color w:val="000000"/>
          <w:shd w:val="clear" w:color="auto" w:fill="FFFFFF"/>
          <w:lang w:val="pt-BR"/>
        </w:rPr>
        <w:t>esforços de erradicação da poliomielite</w:t>
      </w:r>
      <w:r w:rsidRPr="00365C18">
        <w:rPr>
          <w:rStyle w:val="normaltextrun"/>
          <w:rFonts w:ascii="Calibri" w:hAnsi="Calibri" w:cs="Calibri"/>
          <w:color w:val="000000" w:themeColor="text1"/>
          <w:lang w:val="pt-BR"/>
        </w:rPr>
        <w:t>, há muitas maneiras de apoiarmos a imunização para livrarmos o mundo d</w:t>
      </w:r>
      <w:r w:rsidR="00365C18">
        <w:rPr>
          <w:rStyle w:val="normaltextrun"/>
          <w:rFonts w:ascii="Calibri" w:hAnsi="Calibri" w:cs="Calibri"/>
          <w:color w:val="000000" w:themeColor="text1"/>
          <w:lang w:val="pt-BR"/>
        </w:rPr>
        <w:t>a pólio</w:t>
      </w:r>
      <w:r w:rsidRPr="00365C18">
        <w:rPr>
          <w:rStyle w:val="normaltextrun"/>
          <w:rFonts w:ascii="Calibri" w:hAnsi="Calibri" w:cs="Calibri"/>
          <w:color w:val="000000" w:themeColor="text1"/>
          <w:lang w:val="pt-BR"/>
        </w:rPr>
        <w:t xml:space="preserve">. Vamos fazer </w:t>
      </w:r>
      <w:r w:rsidRPr="00365C18">
        <w:rPr>
          <w:rFonts w:ascii="Calibri" w:hAnsi="Calibri" w:cs="Calibri"/>
          <w:color w:val="000000" w:themeColor="text1"/>
          <w:lang w:val="pt-BR"/>
        </w:rPr>
        <w:t xml:space="preserve">a nossa parte para evitar surtos de pólio nas nossas próprias comunidades e continuar trabalhando em direção a um mundo livre desta doença para sempre.  </w:t>
      </w:r>
    </w:p>
    <w:p w14:paraId="38C6CDE2" w14:textId="407C821B" w:rsidR="00F70650" w:rsidRPr="00365C18" w:rsidRDefault="00F70650" w:rsidP="00F70650">
      <w:pPr>
        <w:spacing w:line="252" w:lineRule="auto"/>
        <w:rPr>
          <w:rFonts w:ascii="Calibri" w:hAnsi="Calibri" w:cs="Calibri"/>
          <w:color w:val="000000" w:themeColor="text1"/>
          <w:lang w:val="pt-BR"/>
        </w:rPr>
      </w:pPr>
      <w:r w:rsidRPr="00365C18">
        <w:rPr>
          <w:rFonts w:ascii="Calibri" w:hAnsi="Calibri" w:cs="Calibri"/>
          <w:color w:val="000000" w:themeColor="text1"/>
          <w:lang w:val="pt-BR"/>
        </w:rPr>
        <w:t xml:space="preserve">Temos a oportunidade de entrar para a história ao eliminarmos a segunda doença humana após a varíola, e agora é hora de entrar em </w:t>
      </w:r>
      <w:r w:rsidR="00365C18" w:rsidRPr="00365C18">
        <w:rPr>
          <w:rFonts w:ascii="Calibri" w:hAnsi="Calibri" w:cs="Calibri"/>
          <w:color w:val="000000" w:themeColor="text1"/>
          <w:lang w:val="pt-BR"/>
        </w:rPr>
        <w:t>ação.</w:t>
      </w:r>
      <w:r w:rsidR="00365C18" w:rsidRPr="00365C18">
        <w:rPr>
          <w:rFonts w:ascii="Calibri" w:hAnsi="Calibri" w:cs="Calibri"/>
          <w:lang w:val="pt-BR"/>
        </w:rPr>
        <w:t xml:space="preserve"> Acesse</w:t>
      </w:r>
      <w:r w:rsidRPr="00365C18">
        <w:rPr>
          <w:rFonts w:ascii="Calibri" w:hAnsi="Calibri" w:cs="Calibri"/>
          <w:lang w:val="pt-BR"/>
        </w:rPr>
        <w:t xml:space="preserve"> endpolio.org para saber como </w:t>
      </w:r>
      <w:r w:rsidRPr="00365C18">
        <w:rPr>
          <w:rFonts w:ascii="Calibri" w:hAnsi="Calibri" w:cs="Calibri"/>
          <w:i/>
          <w:iCs/>
          <w:lang w:val="pt-BR"/>
        </w:rPr>
        <w:t>você</w:t>
      </w:r>
      <w:r w:rsidRPr="00365C18">
        <w:rPr>
          <w:rFonts w:ascii="Calibri" w:hAnsi="Calibri" w:cs="Calibri"/>
          <w:lang w:val="pt-BR"/>
        </w:rPr>
        <w:t xml:space="preserve"> pode se envolver com a causa. </w:t>
      </w:r>
    </w:p>
    <w:p w14:paraId="3DD52C72" w14:textId="77777777" w:rsidR="00F70650" w:rsidRPr="00365C18" w:rsidRDefault="00F70650" w:rsidP="00F70650">
      <w:pPr>
        <w:jc w:val="center"/>
        <w:rPr>
          <w:lang w:val="pt-BR"/>
        </w:rPr>
      </w:pPr>
      <w:r w:rsidRPr="00365C18">
        <w:rPr>
          <w:lang w:val="pt-BR"/>
        </w:rPr>
        <w:t>+++</w:t>
      </w:r>
    </w:p>
    <w:p w14:paraId="242A9D5C" w14:textId="77777777" w:rsidR="00F70650" w:rsidRPr="00365C18" w:rsidRDefault="00F70650">
      <w:pPr>
        <w:rPr>
          <w:lang w:val="pt-BR"/>
        </w:rPr>
      </w:pPr>
    </w:p>
    <w:sectPr w:rsidR="00F70650" w:rsidRPr="0036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062"/>
    <w:multiLevelType w:val="hybridMultilevel"/>
    <w:tmpl w:val="049A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0"/>
    <w:rsid w:val="00026850"/>
    <w:rsid w:val="000A3C33"/>
    <w:rsid w:val="000C4ED8"/>
    <w:rsid w:val="001F43CD"/>
    <w:rsid w:val="00334139"/>
    <w:rsid w:val="00337B14"/>
    <w:rsid w:val="00365C18"/>
    <w:rsid w:val="00441B9D"/>
    <w:rsid w:val="0045688E"/>
    <w:rsid w:val="00467D78"/>
    <w:rsid w:val="004C1886"/>
    <w:rsid w:val="005D1DF0"/>
    <w:rsid w:val="00653914"/>
    <w:rsid w:val="00654BA4"/>
    <w:rsid w:val="00782FEE"/>
    <w:rsid w:val="00850ED8"/>
    <w:rsid w:val="008677B0"/>
    <w:rsid w:val="008C4675"/>
    <w:rsid w:val="00A115A3"/>
    <w:rsid w:val="00A7163A"/>
    <w:rsid w:val="00A76707"/>
    <w:rsid w:val="00A7747F"/>
    <w:rsid w:val="00A8408B"/>
    <w:rsid w:val="00AF3F42"/>
    <w:rsid w:val="00B10270"/>
    <w:rsid w:val="00B103B3"/>
    <w:rsid w:val="00B44D39"/>
    <w:rsid w:val="00B6534B"/>
    <w:rsid w:val="00C50E86"/>
    <w:rsid w:val="00E63BE9"/>
    <w:rsid w:val="00F70650"/>
    <w:rsid w:val="00FD1E7C"/>
    <w:rsid w:val="00FF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316"/>
  <w15:chartTrackingRefBased/>
  <w15:docId w15:val="{29C704E8-2CE0-4E8F-A7D7-F71D699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70650"/>
  </w:style>
  <w:style w:type="character" w:styleId="Hyperlink">
    <w:name w:val="Hyperlink"/>
    <w:basedOn w:val="DefaultParagraphFont"/>
    <w:uiPriority w:val="99"/>
    <w:unhideWhenUsed/>
    <w:rsid w:val="00F70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77B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B653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34B"/>
    <w:rPr>
      <w:b/>
      <w:bCs/>
      <w:sz w:val="20"/>
      <w:szCs w:val="20"/>
    </w:rPr>
  </w:style>
  <w:style w:type="character" w:customStyle="1" w:styleId="tw4winExternal">
    <w:name w:val="tw4winExternal"/>
    <w:basedOn w:val="DefaultParagraphFont"/>
    <w:rsid w:val="0045688E"/>
    <w:rPr>
      <w:rFonts w:ascii="Courier New" w:hAnsi="Courier New" w:cs="Courier New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o.int/campaigns/world-immunization-we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b4e043-0afd-4afb-8b94-bf96370c8e7f}" enabled="0" method="" siteId="{67b4e043-0afd-4afb-8b94-bf96370c8e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Graff</dc:creator>
  <cp:keywords/>
  <dc:description/>
  <cp:lastModifiedBy>Sandra LeBlanc</cp:lastModifiedBy>
  <cp:revision>4</cp:revision>
  <dcterms:created xsi:type="dcterms:W3CDTF">2024-02-12T22:15:00Z</dcterms:created>
  <dcterms:modified xsi:type="dcterms:W3CDTF">2024-03-05T14:07:00Z</dcterms:modified>
</cp:coreProperties>
</file>