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7001" w14:textId="276989CA" w:rsidR="00F70650" w:rsidRPr="000C4ED8" w:rsidRDefault="00F70650" w:rsidP="00F70650">
      <w:pPr>
        <w:rPr>
          <w:b/>
          <w:vanish/>
        </w:rPr>
      </w:pPr>
      <w:r>
        <w:rPr>
          <w:vanish/>
          <w:b w:val="1"/>
          <w:bCs w:val="1"/>
          <w:i w:val="0"/>
          <w:iCs w:val="0"/>
          <w:u w:val="none"/>
          <w:vertAlign w:val="baseline"/>
          <w:rtl w:val="0"/>
        </w:rPr>
        <w:t xml:space="preserve">DRAFT LETTER TEXT/TEMPLATE (body copy </w:t>
      </w:r>
      <w:r>
        <w:rPr>
          <w:vanish/>
          <w:b w:val="1"/>
          <w:bCs w:val="1"/>
          <w:i w:val="0"/>
          <w:iCs w:val="0"/>
          <w:u w:val="none"/>
          <w:vertAlign w:val="baseline"/>
          <w:rtl w:val="0"/>
        </w:rPr>
        <w:t xml:space="preserve">2</w:t>
      </w:r>
      <w:r>
        <w:rPr>
          <w:vanish/>
          <w:b w:val="1"/>
          <w:bCs w:val="1"/>
          <w:i w:val="0"/>
          <w:iCs w:val="0"/>
          <w:u w:val="none"/>
          <w:vertAlign w:val="baseline"/>
          <w:rtl w:val="0"/>
        </w:rPr>
        <w:t xml:space="preserve">2</w:t>
      </w:r>
      <w:r>
        <w:rPr>
          <w:vanish/>
          <w:b w:val="1"/>
          <w:bCs w:val="1"/>
          <w:i w:val="0"/>
          <w:iCs w:val="0"/>
          <w:u w:val="none"/>
          <w:vertAlign w:val="baseline"/>
          <w:rtl w:val="0"/>
        </w:rPr>
        <w:t xml:space="preserve">4</w:t>
      </w:r>
      <w:r>
        <w:rPr>
          <w:vanish/>
          <w:b w:val="1"/>
          <w:bCs w:val="1"/>
          <w:i w:val="0"/>
          <w:iCs w:val="0"/>
          <w:u w:val="none"/>
          <w:vertAlign w:val="baseline"/>
          <w:rtl w:val="0"/>
        </w:rPr>
        <w:t xml:space="preserve"> words):</w:t>
      </w:r>
    </w:p>
    <w:p w14:paraId="0F748652" w14:textId="3303F6D5" w:rsidR="00F70650" w:rsidRDefault="00F70650" w:rsidP="00F70650">
      <w:pPr>
        <w:bidi w:val="0"/>
      </w:pPr>
      <w:r>
        <w:rPr>
          <w:rStyle w:val="tw4winExternal"/>
          <w:b w:val="0"/>
          <w:bCs w:val="0"/>
          <w:i w:val="0"/>
          <w:iCs w:val="0"/>
          <w:u w:val="none"/>
          <w:vertAlign w:val="baseline"/>
          <w:rtl w:val="0"/>
        </w:rPr>
        <w:t xml:space="preserve">Suggested Subject Line: </w:t>
      </w:r>
      <w:r>
        <w:rPr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 progressi nella lotta alla polio dimostrano che i vaccini funzionano!</w:t>
      </w:r>
    </w:p>
    <w:p w14:paraId="7273B3A7" w14:textId="6362CCC1" w:rsidR="00B103B3" w:rsidRPr="00B103B3" w:rsidRDefault="00B103B3" w:rsidP="008C4675">
      <w:pPr>
        <w:spacing w:line="252" w:lineRule="auto"/>
        <w:rPr>
          <w:rFonts w:ascii="Calibri" w:eastAsia="Calibri" w:hAnsi="Calibri" w:cs="Calibri"/>
        </w:rPr>
        <w:bidi w:val="0"/>
      </w:pPr>
      <w:r>
        <w:rPr>
          <w:rFonts w:ascii="Calibri" w:hAnsi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Dai 12 casi di poliovirus selvaggio ogni 15 minuti nel 1988 ai 12 casi totali nel 2023, le campagne di immunizzazione di massa guidate dal Rotary e dai suoi partner della Global Polio Eradication Initiative (GPEI) hanno ridotto l'incidenza della polio del 99,9% </w:t>
      </w:r>
      <w:r>
        <w:rPr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in tutto il mondo negli ultimi 35 anni.</w:t>
      </w:r>
    </w:p>
    <w:p w14:paraId="28017035" w14:textId="59A7A0DD" w:rsidR="008677B0" w:rsidRPr="00653914" w:rsidRDefault="008677B0" w:rsidP="00653914">
      <w:pPr>
        <w:spacing w:line="252" w:lineRule="auto"/>
        <w:rPr>
          <w:rFonts w:ascii="Calibri" w:hAnsi="Calibri" w:cs="Calibri"/>
          <w:color w:val="000000"/>
          <w:shd w:val="clear" w:color="auto" w:fill="FFFFFF"/>
        </w:rPr>
        <w:bidi w:val="0"/>
      </w:pPr>
      <w:r>
        <w:rPr>
          <w:rStyle w:val="normaltextrun"/>
          <w:rFonts w:eastAsia="Times New Roman"/>
          <w:color w:val="000000"/>
          <w:shd w:val="clear" w:color="auto" w:fill="FFFFFF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Attraverso la scienza dell’immunizzazione, sono stati salvati circa 20 milioni di bambini dalla paralisi causata dalla polio</w:t>
      </w:r>
      <w:r>
        <w:rPr>
          <w:rFonts w:eastAsia="Times New Roman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. Ecco perché mentre ci avviciniamo alla </w:t>
      </w:r>
      <w:hyperlink r:id="rId5" w:history="1">
        <w:r>
          <w:rPr>
            <w:rStyle w:val="Hyperlink"/>
            <w:rFonts w:eastAsia="Times New Roman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Settimana mondiale dell'immunizzazione</w:t>
        </w:r>
      </w:hyperlink>
      <w:r>
        <w:rPr>
          <w:rFonts w:eastAsia="Times New Roman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alla fine di aprile, come socio del Rotary, sono lieto di riconoscere questi progressi come prova che i vaccini funzionano.</w:t>
      </w:r>
      <w:r>
        <w:rPr>
          <w:rFonts w:eastAsia="Times New Roman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75FD6EF3" w14:textId="372A30E9" w:rsidR="00782FEE" w:rsidRDefault="00782FEE" w:rsidP="00782FEE">
      <w:pPr>
        <w:spacing w:line="252" w:lineRule="auto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Tuttavia, la polio ovunque è una minaccia dovunque, e chiedo a tutti di aiutarci a completare l’impresa e a porre fine alla polio per sempre, per garantire che questa malattia paralizzante non ritorni nei Paesi liberi dalla polio, mettendo a rischio i bambini ovunque.</w:t>
      </w:r>
    </w:p>
    <w:p w14:paraId="44562B45" w14:textId="401ED8B4" w:rsidR="00F70650" w:rsidRDefault="00F70650" w:rsidP="00F70650">
      <w:pPr>
        <w:spacing w:line="252" w:lineRule="auto"/>
        <w:rPr>
          <w:rFonts w:ascii="Calibri" w:hAnsi="Calibri" w:cs="Calibri"/>
          <w:color w:val="000000" w:themeColor="text1"/>
        </w:rPr>
        <w:bidi w:val="0"/>
      </w:pPr>
      <w:r>
        <w:rPr>
          <w:rStyle w:val="normaltextrun"/>
          <w:rFonts w:ascii="Calibri" w:cs="Calibri" w:hAnsi="Calibri"/>
          <w:color w:val="000000"/>
          <w:shd w:val="clear" w:color="auto" w:fill="FFFFFF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Dall'incoraggiare l'accettazione del vaccino, </w:t>
      </w:r>
      <w:r>
        <w:rPr>
          <w:rFonts w:ascii="Calibri" w:cs="Calibri" w:hAnsi="Calibri"/>
          <w:color w:val="000000"/>
          <w:shd w:val="clear" w:color="auto" w:fill="FFFFFF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alla condivisione di informazioni reali sulle vaccinazioni, all'invitare i funzionari pubblici eletti a finanziare </w:t>
      </w:r>
      <w:r>
        <w:rPr>
          <w:rStyle w:val="normaltextrun"/>
          <w:rFonts w:ascii="Calibri" w:cs="Calibri" w:hAnsi="Calibri"/>
          <w:color w:val="000000"/>
          <w:shd w:val="clear" w:color="auto" w:fill="FFFFFF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l'eradicazione della polio, </w:t>
      </w:r>
      <w:r>
        <w:rPr>
          <w:rStyle w:val="normaltextrun"/>
          <w:rFonts w:ascii="Calibri" w:cs="Calibri" w:hAnsi="Calibri"/>
          <w:color w:val="000000" w:themeColor="text1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ci sono tanti modi per sostenere gli sforzi di immunizzazione alla base di un mondo libero dalla polio. </w:t>
      </w:r>
      <w:r>
        <w:rPr>
          <w:rFonts w:ascii="Calibri" w:cs="Calibri" w:hAnsi="Calibri"/>
          <w:color w:val="000000" w:themeColor="text1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Facciamo tutti la nostra parte per prevenire i focolai di polio nelle nostre comunità e continuare la marcia verso la fine definitiva della polio.</w:t>
      </w:r>
      <w:r>
        <w:rPr>
          <w:rFonts w:ascii="Calibri" w:cs="Calibri" w:hAnsi="Calibri"/>
          <w:color w:val="000000" w:themeColor="text1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38C6CDE2" w14:textId="23CF67FE" w:rsidR="00F70650" w:rsidRPr="006D6644" w:rsidRDefault="00F70650" w:rsidP="00F70650">
      <w:pPr>
        <w:spacing w:line="252" w:lineRule="auto"/>
        <w:rPr>
          <w:rFonts w:ascii="Calibri" w:hAnsi="Calibri" w:cs="Calibri"/>
          <w:color w:val="000000" w:themeColor="text1"/>
        </w:rPr>
        <w:bidi w:val="0"/>
      </w:pPr>
      <w:r>
        <w:rPr>
          <w:rFonts w:ascii="Calibri" w:cs="Calibri" w:hAnsi="Calibri"/>
          <w:color w:val="000000" w:themeColor="text1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Abbiamo l'opportunità di fare la storia ponendo fine solo alla seconda malattia umana dopo il vaiolo, e il momento di agire è adesso - </w:t>
      </w:r>
      <w:r>
        <w:rPr>
          <w:rFonts w:ascii="Calibri" w:cs="Calibri" w:hAnsi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visitando il sito endpolio.org/it potrete approfondire la conoscenza su come </w:t>
      </w:r>
      <w:r>
        <w:rPr>
          <w:rFonts w:ascii="Calibri" w:cs="Calibri" w:hAnsi="Calibri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voi</w:t>
      </w:r>
      <w:r>
        <w:rPr>
          <w:rFonts w:ascii="Calibri" w:cs="Calibri" w:hAnsi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potete farvi coinvolgere.</w:t>
      </w:r>
      <w:r>
        <w:rPr>
          <w:rFonts w:ascii="Calibri" w:cs="Calibri" w:hAnsi="Calibri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3DD52C72" w14:textId="77777777" w:rsidR="00F70650" w:rsidRDefault="00F70650" w:rsidP="00F70650">
      <w:pPr>
        <w:jc w:val="center"/>
        <w:bidi w:val="0"/>
      </w:pPr>
      <w:r>
        <w:rPr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+++</w:t>
      </w:r>
    </w:p>
    <w:p w14:paraId="242A9D5C" w14:textId="77777777" w:rsidR="00F70650" w:rsidRDefault="00F70650"/>
    <w:sectPr w:rsidR="00F70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062"/>
    <w:multiLevelType w:val="hybridMultilevel"/>
    <w:tmpl w:val="049A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50"/>
    <w:rsid w:val="00026850"/>
    <w:rsid w:val="000A3C33"/>
    <w:rsid w:val="000C4ED8"/>
    <w:rsid w:val="001F43CD"/>
    <w:rsid w:val="00334139"/>
    <w:rsid w:val="00337B14"/>
    <w:rsid w:val="00441B9D"/>
    <w:rsid w:val="0045688E"/>
    <w:rsid w:val="00467D78"/>
    <w:rsid w:val="004C1886"/>
    <w:rsid w:val="005D1DF0"/>
    <w:rsid w:val="00653914"/>
    <w:rsid w:val="00654BA4"/>
    <w:rsid w:val="00782FEE"/>
    <w:rsid w:val="00850ED8"/>
    <w:rsid w:val="008677B0"/>
    <w:rsid w:val="008C4675"/>
    <w:rsid w:val="00A115A3"/>
    <w:rsid w:val="00A7163A"/>
    <w:rsid w:val="00A76707"/>
    <w:rsid w:val="00A7747F"/>
    <w:rsid w:val="00A8408B"/>
    <w:rsid w:val="00AF3F42"/>
    <w:rsid w:val="00B10270"/>
    <w:rsid w:val="00B103B3"/>
    <w:rsid w:val="00B44D39"/>
    <w:rsid w:val="00B6534B"/>
    <w:rsid w:val="00C50E86"/>
    <w:rsid w:val="00E63BE9"/>
    <w:rsid w:val="00F70650"/>
    <w:rsid w:val="00FD1E7C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5316"/>
  <w15:chartTrackingRefBased/>
  <w15:docId w15:val="{29C704E8-2CE0-4E8F-A7D7-F71D699F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70650"/>
  </w:style>
  <w:style w:type="character" w:styleId="Hyperlink">
    <w:name w:val="Hyperlink"/>
    <w:basedOn w:val="DefaultParagraphFont"/>
    <w:uiPriority w:val="99"/>
    <w:unhideWhenUsed/>
    <w:rsid w:val="00F70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B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7B0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B653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5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34B"/>
    <w:rPr>
      <w:b/>
      <w:bCs/>
      <w:sz w:val="20"/>
      <w:szCs w:val="20"/>
    </w:rPr>
  </w:style>
  <w:style w:type="character" w:customStyle="1" w:styleId="tw4winExternal">
    <w:name w:val="tw4winExternal"/>
    <w:basedOn w:val="DefaultParagraphFont"/>
    <w:rsid w:val="0045688E"/>
    <w:rPr>
      <w:rFonts w:ascii="Courier New" w:hAnsi="Courier New" w:cs="Courier New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Mode="External" Target="https://www.who.int/campaigns/world-immunization-week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b4e043-0afd-4afb-8b94-bf96370c8e7f}" enabled="0" method="" siteId="{67b4e043-0afd-4afb-8b94-bf96370c8e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Rui Li</cp:lastModifiedBy>
  <cp:revision>3</cp:revision>
  <dcterms:created xsi:type="dcterms:W3CDTF">2024-02-12T22:15:00Z</dcterms:created>
  <dcterms:modified xsi:type="dcterms:W3CDTF">2024-02-12T22:17:00Z</dcterms:modified>
</cp:coreProperties>
</file>