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7001" w14:textId="276989CA" w:rsidR="00F70650" w:rsidRPr="0003760B" w:rsidRDefault="00F70650" w:rsidP="00F70650">
      <w:pPr>
        <w:rPr>
          <w:b/>
          <w:vanish/>
        </w:rPr>
      </w:pPr>
      <w:r w:rsidRPr="0003760B">
        <w:rPr>
          <w:b/>
          <w:bCs/>
          <w:vanish/>
        </w:rPr>
        <w:t>DRAFT LETTER TEXT/TEMPLATE (body copy 224 words):</w:t>
      </w:r>
    </w:p>
    <w:p w14:paraId="0F748652" w14:textId="3303F6D5" w:rsidR="00F70650" w:rsidRPr="0003760B" w:rsidRDefault="00F70650" w:rsidP="00F70650">
      <w:pPr>
        <w:rPr>
          <w:lang w:eastAsia="ko-KR"/>
        </w:rPr>
      </w:pPr>
      <w:r w:rsidRPr="0003760B">
        <w:rPr>
          <w:rStyle w:val="tw4winExternal"/>
          <w:rFonts w:asciiTheme="minorHAnsi" w:hAnsiTheme="minorHAnsi"/>
          <w:lang w:eastAsia="ko-KR"/>
        </w:rPr>
        <w:t xml:space="preserve">Suggested Subject Line: </w:t>
      </w:r>
      <w:r w:rsidRPr="0003760B">
        <w:rPr>
          <w:lang w:eastAsia="ko"/>
        </w:rPr>
        <w:t>소아마비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퇴치의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진전이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예방접종의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효과를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입증합니다</w:t>
      </w:r>
    </w:p>
    <w:p w14:paraId="7273B3A7" w14:textId="6362CCC1" w:rsidR="00B103B3" w:rsidRPr="0003760B" w:rsidRDefault="00B103B3" w:rsidP="008C4675">
      <w:pPr>
        <w:spacing w:line="252" w:lineRule="auto"/>
        <w:rPr>
          <w:rFonts w:eastAsia="NanumGothicOTF" w:cs="NanumGothicOTF"/>
          <w:lang w:eastAsia="ko-KR"/>
        </w:rPr>
      </w:pPr>
      <w:r w:rsidRPr="0003760B">
        <w:rPr>
          <w:rFonts w:eastAsia="NanumGothicOTF"/>
          <w:lang w:eastAsia="ko"/>
        </w:rPr>
        <w:t>1988년 야생 소아마비 바이러스는 15분마다 12건씩 발병했지만, 2023년에는 한 해 동안 단 12건만이 발병했습니다. 로타리와 '소아마비 퇴치를 위한 글로벌 이니셔티브' 파트너들은 대규모 예방접종 캠페인을 통해 지난 35년 동안 전 세계 소아마비 발병률을 99.9%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감소시켰습니다</w:t>
      </w:r>
      <w:r w:rsidRPr="0003760B">
        <w:rPr>
          <w:lang w:eastAsia="ko"/>
        </w:rPr>
        <w:t xml:space="preserve">. </w:t>
      </w:r>
    </w:p>
    <w:p w14:paraId="28017035" w14:textId="59A7A0DD" w:rsidR="008677B0" w:rsidRPr="0003760B" w:rsidRDefault="008677B0" w:rsidP="00653914">
      <w:pPr>
        <w:spacing w:line="252" w:lineRule="auto"/>
        <w:rPr>
          <w:rFonts w:eastAsia="NanumGothicOTF" w:cs="NanumGothicOTF"/>
          <w:color w:val="000000"/>
          <w:shd w:val="clear" w:color="auto" w:fill="FFFFFF"/>
          <w:lang w:eastAsia="ko-KR"/>
        </w:rPr>
      </w:pP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>예방접종을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 xml:space="preserve"> 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>통해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 xml:space="preserve"> 2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>천만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 xml:space="preserve"> 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>명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 xml:space="preserve"> 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>이상의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 xml:space="preserve"> 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>아이들이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 xml:space="preserve"> 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>소아마비로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 xml:space="preserve"> 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>인해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 xml:space="preserve"> 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>마비될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 xml:space="preserve"> 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>운명에서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 xml:space="preserve"> </w:t>
      </w:r>
      <w:r w:rsidRPr="0003760B">
        <w:rPr>
          <w:rStyle w:val="normaltextrun"/>
          <w:rFonts w:eastAsia="NanumMyeongjoOTF"/>
          <w:color w:val="000000"/>
          <w:shd w:val="clear" w:color="auto" w:fill="FFFFFF"/>
          <w:lang w:eastAsia="ko"/>
        </w:rPr>
        <w:t>벗어났습니다</w:t>
      </w:r>
      <w:r w:rsidRPr="0003760B">
        <w:rPr>
          <w:rFonts w:eastAsia="NanumMyeongjoOTF"/>
          <w:lang w:eastAsia="ko"/>
        </w:rPr>
        <w:t>. 4</w:t>
      </w:r>
      <w:r w:rsidRPr="0003760B">
        <w:rPr>
          <w:rFonts w:eastAsia="NanumMyeongjoOTF"/>
          <w:lang w:eastAsia="ko"/>
        </w:rPr>
        <w:t>월</w:t>
      </w:r>
      <w:r w:rsidRPr="0003760B">
        <w:rPr>
          <w:rFonts w:eastAsia="NanumMyeongjoOTF"/>
          <w:lang w:eastAsia="ko"/>
        </w:rPr>
        <w:t xml:space="preserve"> </w:t>
      </w:r>
      <w:r w:rsidRPr="0003760B">
        <w:rPr>
          <w:rFonts w:eastAsia="NanumMyeongjoOTF"/>
          <w:lang w:eastAsia="ko"/>
        </w:rPr>
        <w:t>말</w:t>
      </w:r>
      <w:r w:rsidRPr="0003760B">
        <w:rPr>
          <w:rFonts w:eastAsia="NanumMyeongjoOTF"/>
          <w:lang w:eastAsia="ko"/>
        </w:rPr>
        <w:t xml:space="preserve"> </w:t>
      </w:r>
      <w:hyperlink r:id="rId7" w:history="1">
        <w:r w:rsidRPr="0003760B">
          <w:rPr>
            <w:rStyle w:val="Hyperlink"/>
            <w:rFonts w:eastAsia="NanumMyeongjoOTF"/>
            <w:lang w:eastAsia="ko"/>
          </w:rPr>
          <w:t>세계</w:t>
        </w:r>
        <w:r w:rsidRPr="0003760B">
          <w:rPr>
            <w:rStyle w:val="Hyperlink"/>
            <w:rFonts w:eastAsia="NanumMyeongjoOTF"/>
            <w:lang w:eastAsia="ko"/>
          </w:rPr>
          <w:t xml:space="preserve"> </w:t>
        </w:r>
        <w:r w:rsidRPr="0003760B">
          <w:rPr>
            <w:rStyle w:val="Hyperlink"/>
            <w:rFonts w:eastAsia="NanumMyeongjoOTF"/>
            <w:lang w:eastAsia="ko"/>
          </w:rPr>
          <w:t>예방접종</w:t>
        </w:r>
        <w:r w:rsidRPr="0003760B">
          <w:rPr>
            <w:rStyle w:val="Hyperlink"/>
            <w:rFonts w:eastAsia="NanumMyeongjoOTF"/>
            <w:lang w:eastAsia="ko"/>
          </w:rPr>
          <w:t xml:space="preserve"> </w:t>
        </w:r>
        <w:r w:rsidRPr="0003760B">
          <w:rPr>
            <w:rStyle w:val="Hyperlink"/>
            <w:rFonts w:eastAsia="NanumMyeongjoOTF"/>
            <w:lang w:eastAsia="ko"/>
          </w:rPr>
          <w:t>주간</w:t>
        </w:r>
      </w:hyperlink>
      <w:r w:rsidRPr="0003760B">
        <w:rPr>
          <w:rFonts w:eastAsia="NanumMyeongjoOTF"/>
          <w:lang w:eastAsia="ko"/>
        </w:rPr>
        <w:t>이</w:t>
      </w:r>
      <w:r w:rsidRPr="0003760B">
        <w:rPr>
          <w:rFonts w:eastAsia="NanumMyeongjoOTF"/>
          <w:lang w:eastAsia="ko"/>
        </w:rPr>
        <w:t xml:space="preserve"> </w:t>
      </w:r>
      <w:r w:rsidRPr="0003760B">
        <w:rPr>
          <w:rFonts w:eastAsia="NanumMyeongjoOTF"/>
          <w:lang w:eastAsia="ko"/>
        </w:rPr>
        <w:t>다가오는</w:t>
      </w:r>
      <w:r w:rsidRPr="0003760B">
        <w:rPr>
          <w:rFonts w:eastAsia="NanumMyeongjoOTF"/>
          <w:lang w:eastAsia="ko"/>
        </w:rPr>
        <w:t xml:space="preserve"> </w:t>
      </w:r>
      <w:r w:rsidRPr="0003760B">
        <w:rPr>
          <w:rFonts w:eastAsia="NanumMyeongjoOTF"/>
          <w:lang w:eastAsia="ko"/>
        </w:rPr>
        <w:t>지금</w:t>
      </w:r>
      <w:r w:rsidRPr="0003760B">
        <w:rPr>
          <w:rFonts w:eastAsia="NanumMyeongjoOTF"/>
          <w:lang w:eastAsia="ko"/>
        </w:rPr>
        <w:t xml:space="preserve">, </w:t>
      </w:r>
      <w:r w:rsidRPr="0003760B">
        <w:rPr>
          <w:rFonts w:eastAsia="NanumMyeongjoOTF"/>
          <w:lang w:eastAsia="ko"/>
        </w:rPr>
        <w:t>로타리</w:t>
      </w:r>
      <w:r w:rsidRPr="0003760B">
        <w:rPr>
          <w:rFonts w:eastAsia="NanumMyeongjoOTF"/>
          <w:lang w:eastAsia="ko"/>
        </w:rPr>
        <w:t xml:space="preserve"> </w:t>
      </w:r>
      <w:r w:rsidRPr="0003760B">
        <w:rPr>
          <w:rFonts w:eastAsia="NanumMyeongjoOTF"/>
          <w:lang w:eastAsia="ko"/>
        </w:rPr>
        <w:t>회원인</w:t>
      </w:r>
      <w:r w:rsidRPr="0003760B">
        <w:rPr>
          <w:rFonts w:eastAsia="NanumMyeongjoOTF"/>
          <w:lang w:eastAsia="ko"/>
        </w:rPr>
        <w:t xml:space="preserve"> </w:t>
      </w:r>
      <w:r w:rsidRPr="0003760B">
        <w:rPr>
          <w:rFonts w:eastAsia="NanumMyeongjoOTF"/>
          <w:lang w:eastAsia="ko"/>
        </w:rPr>
        <w:t>저는</w:t>
      </w:r>
      <w:r w:rsidRPr="0003760B">
        <w:rPr>
          <w:rFonts w:eastAsia="NanumMyeongjoOTF"/>
          <w:lang w:eastAsia="ko"/>
        </w:rPr>
        <w:t xml:space="preserve"> </w:t>
      </w:r>
      <w:r w:rsidRPr="0003760B">
        <w:rPr>
          <w:rFonts w:eastAsia="NanumMyeongjoOTF"/>
          <w:lang w:eastAsia="ko"/>
        </w:rPr>
        <w:t>이러한</w:t>
      </w:r>
      <w:r w:rsidRPr="0003760B">
        <w:rPr>
          <w:rFonts w:eastAsia="NanumMyeongjoOTF"/>
          <w:lang w:eastAsia="ko"/>
        </w:rPr>
        <w:t xml:space="preserve"> </w:t>
      </w:r>
      <w:r w:rsidRPr="0003760B">
        <w:rPr>
          <w:rFonts w:eastAsia="NanumMyeongjoOTF"/>
          <w:lang w:eastAsia="ko"/>
        </w:rPr>
        <w:t>진전을</w:t>
      </w:r>
      <w:r w:rsidRPr="0003760B">
        <w:rPr>
          <w:rFonts w:eastAsia="NanumMyeongjoOTF"/>
          <w:lang w:eastAsia="ko"/>
        </w:rPr>
        <w:t xml:space="preserve"> </w:t>
      </w:r>
      <w:r w:rsidRPr="0003760B">
        <w:rPr>
          <w:rFonts w:eastAsia="NanumMyeongjoOTF"/>
          <w:lang w:eastAsia="ko"/>
        </w:rPr>
        <w:t>예방접종이</w:t>
      </w:r>
      <w:r w:rsidRPr="0003760B">
        <w:rPr>
          <w:rFonts w:eastAsia="NanumMyeongjoOTF"/>
          <w:lang w:eastAsia="ko"/>
        </w:rPr>
        <w:t xml:space="preserve"> </w:t>
      </w:r>
      <w:r w:rsidRPr="0003760B">
        <w:rPr>
          <w:rFonts w:eastAsia="NanumMyeongjoOTF"/>
          <w:lang w:eastAsia="ko"/>
        </w:rPr>
        <w:t>효과가</w:t>
      </w:r>
      <w:r w:rsidRPr="0003760B">
        <w:rPr>
          <w:rFonts w:eastAsia="NanumMyeongjoOTF"/>
          <w:lang w:eastAsia="ko"/>
        </w:rPr>
        <w:t xml:space="preserve"> </w:t>
      </w:r>
      <w:r w:rsidRPr="0003760B">
        <w:rPr>
          <w:rFonts w:eastAsia="NanumMyeongjoOTF"/>
          <w:lang w:eastAsia="ko"/>
        </w:rPr>
        <w:t>있다는</w:t>
      </w:r>
      <w:r w:rsidRPr="0003760B">
        <w:rPr>
          <w:rFonts w:eastAsia="NanumMyeongjoOTF"/>
          <w:lang w:eastAsia="ko"/>
        </w:rPr>
        <w:t xml:space="preserve"> </w:t>
      </w:r>
      <w:r w:rsidRPr="0003760B">
        <w:rPr>
          <w:rFonts w:eastAsia="NanumMyeongjoOTF"/>
          <w:lang w:eastAsia="ko"/>
        </w:rPr>
        <w:t>증거로</w:t>
      </w:r>
      <w:r w:rsidRPr="0003760B">
        <w:rPr>
          <w:rFonts w:eastAsia="NanumMyeongjoOTF"/>
          <w:lang w:eastAsia="ko"/>
        </w:rPr>
        <w:t xml:space="preserve"> </w:t>
      </w:r>
      <w:r w:rsidRPr="0003760B">
        <w:rPr>
          <w:rFonts w:eastAsia="NanumMyeongjoOTF"/>
          <w:lang w:eastAsia="ko"/>
        </w:rPr>
        <w:t>제시하고자</w:t>
      </w:r>
      <w:r w:rsidRPr="0003760B">
        <w:rPr>
          <w:rFonts w:eastAsia="NanumMyeongjoOTF"/>
          <w:lang w:eastAsia="ko"/>
        </w:rPr>
        <w:t xml:space="preserve"> </w:t>
      </w:r>
      <w:r w:rsidRPr="0003760B">
        <w:rPr>
          <w:rFonts w:eastAsia="NanumMyeongjoOTF"/>
          <w:lang w:eastAsia="ko"/>
        </w:rPr>
        <w:t>합니다</w:t>
      </w:r>
      <w:r w:rsidRPr="0003760B">
        <w:rPr>
          <w:rFonts w:eastAsia="NanumMyeongjoOTF"/>
          <w:lang w:eastAsia="ko"/>
        </w:rPr>
        <w:t xml:space="preserve">. </w:t>
      </w:r>
    </w:p>
    <w:p w14:paraId="75FD6EF3" w14:textId="372A30E9" w:rsidR="00782FEE" w:rsidRPr="0003760B" w:rsidRDefault="00782FEE" w:rsidP="00782FEE">
      <w:pPr>
        <w:spacing w:line="252" w:lineRule="auto"/>
        <w:rPr>
          <w:rFonts w:eastAsia="NanumGothicOTF" w:cs="NanumGothicOTF"/>
          <w:lang w:eastAsia="ko-KR"/>
        </w:rPr>
      </w:pPr>
      <w:r w:rsidRPr="0003760B">
        <w:rPr>
          <w:rFonts w:eastAsia="NanumGothicOTF" w:cs="NanumGothicOTF"/>
          <w:lang w:eastAsia="ko"/>
        </w:rPr>
        <w:t>동시에 저는 아동을 마비시키는 이 치명적인 질병이 다시 세계에 퍼져 아이들을 위험에 빠뜨리지 않도록 소아마비의 완전한 퇴치라는 임무를 완수하는 데 모두의 도움을 요청합니다.</w:t>
      </w:r>
    </w:p>
    <w:p w14:paraId="44562B45" w14:textId="401ED8B4" w:rsidR="00F70650" w:rsidRPr="0003760B" w:rsidRDefault="00F70650" w:rsidP="00F70650">
      <w:pPr>
        <w:spacing w:line="252" w:lineRule="auto"/>
        <w:rPr>
          <w:rFonts w:eastAsia="NanumGothicOTF" w:cs="NanumGothicOTF"/>
          <w:color w:val="000000" w:themeColor="text1"/>
          <w:lang w:eastAsia="ko-KR"/>
        </w:rPr>
      </w:pPr>
      <w:r w:rsidRPr="0003760B">
        <w:rPr>
          <w:rStyle w:val="normaltextrun"/>
          <w:rFonts w:eastAsia="NanumGothicOTF" w:cs="NanumGothicOTF"/>
          <w:color w:val="000000"/>
          <w:shd w:val="clear" w:color="auto" w:fill="FFFFFF"/>
          <w:lang w:eastAsia="ko"/>
        </w:rPr>
        <w:t>예방접종 장려</w:t>
      </w:r>
      <w:r w:rsidRPr="0003760B">
        <w:rPr>
          <w:rFonts w:eastAsia="NanumGothicOTF" w:cs="NanumGothicOTF"/>
          <w:color w:val="000000"/>
          <w:shd w:val="clear" w:color="auto" w:fill="FFFFFF"/>
          <w:lang w:eastAsia="ko"/>
        </w:rPr>
        <w:t xml:space="preserve">, 백신에 대한 정확한 사실 공유, </w:t>
      </w:r>
      <w:r w:rsidRPr="0003760B">
        <w:rPr>
          <w:rStyle w:val="normaltextrun"/>
          <w:rFonts w:eastAsia="NanumGothicOTF" w:cs="NanumGothicOTF"/>
          <w:color w:val="000000"/>
          <w:shd w:val="clear" w:color="auto" w:fill="FFFFFF"/>
          <w:lang w:eastAsia="ko"/>
        </w:rPr>
        <w:t xml:space="preserve">소아마비 퇴치 기금 모금 </w:t>
      </w:r>
      <w:r w:rsidRPr="0003760B">
        <w:rPr>
          <w:rStyle w:val="normaltextrun"/>
          <w:rFonts w:eastAsia="NanumGothicOTF" w:cs="NanumGothicOTF"/>
          <w:color w:val="000000" w:themeColor="text1"/>
          <w:lang w:eastAsia="ko"/>
        </w:rPr>
        <w:t xml:space="preserve">등 다양한 방법으로 예방접종을 지지함으로써 소아마비 없는 세상의 토대를 만들 수 있습니다. 각자의 지역사회에서 </w:t>
      </w:r>
      <w:r w:rsidRPr="0003760B">
        <w:rPr>
          <w:rFonts w:eastAsia="NanumGothicOTF" w:cs="NanumGothicOTF"/>
          <w:color w:val="000000" w:themeColor="text1"/>
          <w:lang w:eastAsia="ko"/>
        </w:rPr>
        <w:t xml:space="preserve">소아마비 발병을 예방하고 소아마비를 영원히 퇴치하기 위해 우리 모두 역할을 다할 것을 촉구합니다.  </w:t>
      </w:r>
    </w:p>
    <w:p w14:paraId="38C6CDE2" w14:textId="23CF67FE" w:rsidR="00F70650" w:rsidRPr="0003760B" w:rsidRDefault="00F70650" w:rsidP="00F70650">
      <w:pPr>
        <w:spacing w:line="252" w:lineRule="auto"/>
        <w:rPr>
          <w:rFonts w:eastAsia="NanumGothicOTF" w:cs="NanumGothicOTF"/>
          <w:color w:val="000000" w:themeColor="text1"/>
          <w:lang w:eastAsia="ko-KR"/>
        </w:rPr>
      </w:pPr>
      <w:r w:rsidRPr="0003760B">
        <w:rPr>
          <w:lang w:eastAsia="ko"/>
        </w:rPr>
        <w:t>천연두에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이어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두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번째로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인간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질병을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종식시켜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역사를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만들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수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있는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기회가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눈앞에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다가와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있습니다</w:t>
      </w:r>
      <w:r w:rsidRPr="0003760B">
        <w:rPr>
          <w:lang w:eastAsia="ko"/>
        </w:rPr>
        <w:t xml:space="preserve">. </w:t>
      </w:r>
      <w:r w:rsidRPr="0003760B">
        <w:rPr>
          <w:lang w:eastAsia="ko"/>
        </w:rPr>
        <w:t>지금이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바로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행동에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나설</w:t>
      </w:r>
      <w:r w:rsidRPr="0003760B">
        <w:rPr>
          <w:lang w:eastAsia="ko"/>
        </w:rPr>
        <w:t xml:space="preserve"> </w:t>
      </w:r>
      <w:r w:rsidRPr="0003760B">
        <w:rPr>
          <w:lang w:eastAsia="ko"/>
        </w:rPr>
        <w:t>때입니다</w:t>
      </w:r>
      <w:r w:rsidRPr="0003760B">
        <w:rPr>
          <w:lang w:eastAsia="ko"/>
        </w:rPr>
        <w:t>. endpolio.org</w:t>
      </w:r>
      <w:r w:rsidRPr="0003760B">
        <w:rPr>
          <w:lang w:eastAsia="ko"/>
        </w:rPr>
        <w:t>를</w:t>
      </w:r>
      <w:r w:rsidRPr="0003760B">
        <w:rPr>
          <w:rFonts w:eastAsia="NanumGothicOTF" w:cs="NanumGothicOTF"/>
          <w:lang w:eastAsia="ko"/>
        </w:rPr>
        <w:t xml:space="preserve"> 방문해 참여 방법을 자세히 알아보시기</w:t>
      </w:r>
      <w:r w:rsidRPr="0003760B">
        <w:rPr>
          <w:rFonts w:eastAsia="NanumGothicOTF" w:cs="NanumGothicOTF"/>
          <w:color w:val="000000" w:themeColor="text1"/>
          <w:lang w:eastAsia="ko"/>
        </w:rPr>
        <w:t xml:space="preserve"> 바랍니다.</w:t>
      </w:r>
      <w:r w:rsidRPr="0003760B">
        <w:rPr>
          <w:rFonts w:eastAsia="NanumGothicOTF" w:cs="NanumGothicOTF"/>
          <w:lang w:eastAsia="ko"/>
        </w:rPr>
        <w:t xml:space="preserve"> </w:t>
      </w:r>
    </w:p>
    <w:p w14:paraId="3DD52C72" w14:textId="77777777" w:rsidR="00F70650" w:rsidRPr="0003760B" w:rsidRDefault="00F70650" w:rsidP="00F70650">
      <w:pPr>
        <w:jc w:val="center"/>
      </w:pPr>
      <w:r w:rsidRPr="0003760B">
        <w:rPr>
          <w:lang w:eastAsia="ko"/>
        </w:rPr>
        <w:t>+++</w:t>
      </w:r>
    </w:p>
    <w:p w14:paraId="242A9D5C" w14:textId="77777777" w:rsidR="00F70650" w:rsidRPr="0003760B" w:rsidRDefault="00F70650"/>
    <w:sectPr w:rsidR="00F70650" w:rsidRPr="0003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DABB" w14:textId="77777777" w:rsidR="0003760B" w:rsidRDefault="0003760B" w:rsidP="0003760B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1867EF9A" w14:textId="77777777" w:rsidR="0003760B" w:rsidRDefault="0003760B" w:rsidP="0003760B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charset w:val="81"/>
    <w:family w:val="auto"/>
    <w:pitch w:val="variable"/>
    <w:sig w:usb0="80000003" w:usb1="09D7FCEB" w:usb2="00000010" w:usb3="00000000" w:csb0="00080001" w:csb1="00000000"/>
  </w:font>
  <w:font w:name="NanumGothicOTF">
    <w:panose1 w:val="020D0604000000000000"/>
    <w:charset w:val="00"/>
    <w:family w:val="roman"/>
    <w:notTrueType/>
    <w:pitch w:val="default"/>
  </w:font>
  <w:font w:name="NanumMyeongjoOTF">
    <w:panose1 w:val="0202060302010102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D5E5" w14:textId="77777777" w:rsidR="0003760B" w:rsidRDefault="0003760B" w:rsidP="0003760B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78E2652C" w14:textId="77777777" w:rsidR="0003760B" w:rsidRDefault="0003760B" w:rsidP="0003760B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062"/>
    <w:multiLevelType w:val="hybridMultilevel"/>
    <w:tmpl w:val="049A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NanumMyeongjo" w:eastAsia="NanumMyeongjo" w:hAnsi="NanumMyeongjo" w:cs="NanumMyeongjo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NanumMyeongjo" w:eastAsia="NanumMyeongjo" w:hAnsi="NanumMyeongjo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NanumMyeongjo" w:eastAsia="NanumMyeongjo" w:hAnsi="NanumMyeongjo" w:cs="NanumMyeongjo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NanumMyeongjo" w:eastAsia="NanumMyeongjo" w:hAnsi="NanumMyeongjo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NanumMyeongjo" w:eastAsia="NanumMyeongjo" w:hAnsi="NanumMyeongjo" w:cs="NanumMyeongjo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NanumMyeongjo" w:eastAsia="NanumMyeongjo" w:hAnsi="NanumMyeongj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50"/>
    <w:rsid w:val="00026850"/>
    <w:rsid w:val="0003760B"/>
    <w:rsid w:val="000A3C33"/>
    <w:rsid w:val="000C4ED8"/>
    <w:rsid w:val="001F43CD"/>
    <w:rsid w:val="00334139"/>
    <w:rsid w:val="00337B14"/>
    <w:rsid w:val="00441B9D"/>
    <w:rsid w:val="0045688E"/>
    <w:rsid w:val="00467D78"/>
    <w:rsid w:val="004C1886"/>
    <w:rsid w:val="005D1DF0"/>
    <w:rsid w:val="00653914"/>
    <w:rsid w:val="00654BA4"/>
    <w:rsid w:val="00782FEE"/>
    <w:rsid w:val="00850ED8"/>
    <w:rsid w:val="008677B0"/>
    <w:rsid w:val="008C4675"/>
    <w:rsid w:val="00A115A3"/>
    <w:rsid w:val="00A7163A"/>
    <w:rsid w:val="00A76707"/>
    <w:rsid w:val="00A7747F"/>
    <w:rsid w:val="00A8408B"/>
    <w:rsid w:val="00AF3F42"/>
    <w:rsid w:val="00B10270"/>
    <w:rsid w:val="00B103B3"/>
    <w:rsid w:val="00B44D39"/>
    <w:rsid w:val="00B6534B"/>
    <w:rsid w:val="00C50E86"/>
    <w:rsid w:val="00E63BE9"/>
    <w:rsid w:val="00F70650"/>
    <w:rsid w:val="00FD1E7C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5316"/>
  <w15:chartTrackingRefBased/>
  <w15:docId w15:val="{29C704E8-2CE0-4E8F-A7D7-F71D699F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70650"/>
  </w:style>
  <w:style w:type="character" w:styleId="Hyperlink">
    <w:name w:val="Hyperlink"/>
    <w:basedOn w:val="DefaultParagraphFont"/>
    <w:uiPriority w:val="99"/>
    <w:unhideWhenUsed/>
    <w:rsid w:val="00F70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B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7B0"/>
    <w:pPr>
      <w:spacing w:after="0" w:line="240" w:lineRule="auto"/>
      <w:ind w:left="720"/>
    </w:pPr>
    <w:rPr>
      <w:rFonts w:ascii="NanumGothicOTF" w:eastAsia="NanumGothicOTF" w:hAnsi="NanumGothicOTF" w:cs="NanumGothicOTF"/>
    </w:rPr>
  </w:style>
  <w:style w:type="paragraph" w:styleId="Revision">
    <w:name w:val="Revision"/>
    <w:hidden/>
    <w:uiPriority w:val="99"/>
    <w:semiHidden/>
    <w:rsid w:val="00B653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5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34B"/>
    <w:rPr>
      <w:b/>
      <w:bCs/>
      <w:sz w:val="20"/>
      <w:szCs w:val="20"/>
    </w:rPr>
  </w:style>
  <w:style w:type="character" w:customStyle="1" w:styleId="tw4winExternal">
    <w:name w:val="tw4winExternal"/>
    <w:basedOn w:val="DefaultParagraphFont"/>
    <w:rsid w:val="0045688E"/>
    <w:rPr>
      <w:rFonts w:ascii="NanumMyeongjo" w:eastAsia="NanumMyeongjo" w:hAnsi="NanumMyeongjo" w:cs="NanumMyeongjo" w:hint="default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760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760B"/>
  </w:style>
  <w:style w:type="paragraph" w:styleId="Footer">
    <w:name w:val="footer"/>
    <w:basedOn w:val="Normal"/>
    <w:link w:val="FooterChar"/>
    <w:uiPriority w:val="99"/>
    <w:unhideWhenUsed/>
    <w:rsid w:val="0003760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campaigns/world-immunization-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NanumMyeongjo" panose="020F0302020204030204"/>
        <a:ea typeface="NanumMyeongjo"/>
        <a:cs typeface="NanumMyeongjo"/>
        <a:font script="Jpan" typeface="NanumMyeongjo"/>
        <a:font script="Hang" typeface="NanumMyeongjo"/>
        <a:font script="Hans" typeface="NanumMyeongjo"/>
        <a:font script="Hant" typeface="NanumMyeongjo"/>
        <a:font script="Arab" typeface="NanumMyeongjoOTF"/>
        <a:font script="Hebr" typeface="NanumMyeongjoOTF"/>
        <a:font script="Thai" typeface="NanumMyeongjo"/>
        <a:font script="Ethi" typeface="NanumMyeongjo"/>
        <a:font script="Beng" typeface="NanumMyeongjo"/>
        <a:font script="Gujr" typeface="NanumMyeongjo"/>
        <a:font script="Khmr" typeface="NanumMyeongjo"/>
        <a:font script="Knda" typeface="NanumMyeongjo"/>
        <a:font script="Guru" typeface="NanumMyeongjo"/>
        <a:font script="Cans" typeface="NanumMyeongjo"/>
        <a:font script="Cher" typeface="NanumMyeongjo"/>
        <a:font script="Yiii" typeface="NanumMyeongjo"/>
        <a:font script="Tibt" typeface="NanumMyeongjo"/>
        <a:font script="Thaa" typeface="NanumMyeongjo"/>
        <a:font script="Deva" typeface="NanumMyeongjo"/>
        <a:font script="Telu" typeface="NanumMyeongjo"/>
        <a:font script="Taml" typeface="NanumMyeongjo"/>
        <a:font script="Syrc" typeface="NanumMyeongjo"/>
        <a:font script="Orya" typeface="NanumMyeongjo"/>
        <a:font script="Mlym" typeface="NanumMyeongjo"/>
        <a:font script="Laoo" typeface="NanumMyeongjo"/>
        <a:font script="Sinh" typeface="NanumMyeongjo"/>
        <a:font script="Mong" typeface="NanumMyeongjo"/>
        <a:font script="Viet" typeface="NanumMyeongjoOTF"/>
        <a:font script="Uigh" typeface="NanumMyeongjo"/>
        <a:font script="Geor" typeface="NanumMyeongjo"/>
      </a:majorFont>
      <a:minorFont>
        <a:latin typeface="NanumGothicOTF" panose="020F0502020204030204"/>
        <a:ea typeface="NanumMyeongjo"/>
        <a:cs typeface="NanumMyeongjo"/>
        <a:font script="Jpan" typeface="NanumMyeongjo"/>
        <a:font script="Hang" typeface="NanumMyeongjo"/>
        <a:font script="Hans" typeface="NanumMyeongjo"/>
        <a:font script="Hant" typeface="NanumMyeongjo"/>
        <a:font script="Arab" typeface="NanumGothicOTF"/>
        <a:font script="Hebr" typeface="NanumGothicOTF"/>
        <a:font script="Thai" typeface="NanumMyeongjo"/>
        <a:font script="Ethi" typeface="NanumMyeongjo"/>
        <a:font script="Beng" typeface="NanumMyeongjo"/>
        <a:font script="Gujr" typeface="NanumMyeongjo"/>
        <a:font script="Khmr" typeface="NanumMyeongjo"/>
        <a:font script="Knda" typeface="NanumMyeongjo"/>
        <a:font script="Guru" typeface="NanumMyeongjo"/>
        <a:font script="Cans" typeface="NanumMyeongjo"/>
        <a:font script="Cher" typeface="NanumMyeongjo"/>
        <a:font script="Yiii" typeface="NanumMyeongjo"/>
        <a:font script="Tibt" typeface="NanumMyeongjo"/>
        <a:font script="Thaa" typeface="NanumMyeongjo"/>
        <a:font script="Deva" typeface="NanumMyeongjo"/>
        <a:font script="Telu" typeface="NanumMyeongjo"/>
        <a:font script="Taml" typeface="NanumMyeongjo"/>
        <a:font script="Syrc" typeface="NanumMyeongjo"/>
        <a:font script="Orya" typeface="NanumMyeongjo"/>
        <a:font script="Mlym" typeface="NanumMyeongjo"/>
        <a:font script="Laoo" typeface="NanumMyeongjo"/>
        <a:font script="Sinh" typeface="NanumMyeongjo"/>
        <a:font script="Mong" typeface="NanumMyeongjo"/>
        <a:font script="Viet" typeface="NanumGothicOTF"/>
        <a:font script="Uigh" typeface="NanumMyeongjo"/>
        <a:font script="Geor" typeface="NanumMyeongj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7b4e043-0afd-4afb-8b94-bf96370c8e7f}" enabled="0" method="" siteId="{67b4e043-0afd-4afb-8b94-bf96370c8e7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Seoha Lee</cp:lastModifiedBy>
  <cp:revision>4</cp:revision>
  <dcterms:created xsi:type="dcterms:W3CDTF">2024-02-12T22:15:00Z</dcterms:created>
  <dcterms:modified xsi:type="dcterms:W3CDTF">2024-02-28T05:36:00Z</dcterms:modified>
</cp:coreProperties>
</file>