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7001" w14:textId="276989CA" w:rsidR="00F70650" w:rsidRPr="00A32FFE" w:rsidRDefault="00F70650" w:rsidP="00F70650">
      <w:pPr>
        <w:rPr>
          <w:b/>
          <w:vanish/>
        </w:rPr>
      </w:pPr>
      <w:r w:rsidRPr="00A32FFE">
        <w:rPr>
          <w:b/>
          <w:bCs/>
          <w:vanish/>
        </w:rPr>
        <w:t>DRAFT LETTER TEXT/TEMPLATE (body copy 224 words):</w:t>
      </w:r>
    </w:p>
    <w:p w14:paraId="0F748652" w14:textId="3303F6D5" w:rsidR="00F70650" w:rsidRPr="00A32FFE" w:rsidRDefault="00F70650" w:rsidP="00F70650">
      <w:pPr>
        <w:rPr>
          <w:lang w:eastAsia="ja-JP"/>
        </w:rPr>
      </w:pPr>
      <w:r w:rsidRPr="00A32FFE">
        <w:rPr>
          <w:rStyle w:val="tw4winExternal"/>
          <w:rFonts w:asciiTheme="minorHAnsi" w:eastAsiaTheme="minorHAnsi" w:hAnsiTheme="minorHAnsi"/>
          <w:lang w:eastAsia="ja-JP"/>
        </w:rPr>
        <w:t xml:space="preserve">Suggested Subject Line: </w:t>
      </w:r>
      <w:proofErr w:type="gramStart"/>
      <w:r w:rsidRPr="00A32FFE">
        <w:rPr>
          <w:lang w:eastAsia="ja"/>
        </w:rPr>
        <w:t>ポリオ根絶の進展が物語るワクチンの有効性</w:t>
      </w:r>
      <w:proofErr w:type="gramEnd"/>
    </w:p>
    <w:p w14:paraId="7273B3A7" w14:textId="6362CCC1" w:rsidR="00B103B3" w:rsidRPr="00A32FFE" w:rsidRDefault="00B103B3" w:rsidP="008C4675">
      <w:pPr>
        <w:spacing w:line="252" w:lineRule="auto"/>
        <w:rPr>
          <w:rFonts w:cs="BIZ UDPGothic"/>
          <w:lang w:eastAsia="ja-JP"/>
        </w:rPr>
      </w:pPr>
      <w:r w:rsidRPr="00A32FFE">
        <w:rPr>
          <w:lang w:eastAsia="ja"/>
        </w:rPr>
        <w:t>1988年には15分に12件の割合で発生していた野生型ポリオウイルスによる発症は、2023年には1年で12件という割合にまで減少しました。また、ロータリーと世界ポリオ根絶推進計画（GPEI）が主導する予防接種キャンペーンにより、この35年間で世界のポリオ発生率は99.9％減少しました。</w:t>
      </w:r>
    </w:p>
    <w:p w14:paraId="28017035" w14:textId="59A7A0DD" w:rsidR="008677B0" w:rsidRPr="00A32FFE" w:rsidRDefault="008677B0" w:rsidP="00653914">
      <w:pPr>
        <w:spacing w:line="252" w:lineRule="auto"/>
        <w:rPr>
          <w:rFonts w:cs="BIZ UDPGothic"/>
          <w:color w:val="000000"/>
          <w:shd w:val="clear" w:color="auto" w:fill="FFFFFF"/>
          <w:lang w:eastAsia="ja-JP"/>
        </w:rPr>
      </w:pPr>
      <w:r w:rsidRPr="00A32FFE">
        <w:rPr>
          <w:rStyle w:val="normaltextrun"/>
          <w:color w:val="000000"/>
          <w:shd w:val="clear" w:color="auto" w:fill="FFFFFF"/>
          <w:lang w:eastAsia="ja"/>
        </w:rPr>
        <w:t>予防接種によって、ポリオによる身体まひの危険から2,000万人以上の子どもたちが守られてきました。</w:t>
      </w:r>
      <w:r w:rsidRPr="00A32FFE">
        <w:rPr>
          <w:lang w:eastAsia="ja"/>
        </w:rPr>
        <w:t>4月末には</w:t>
      </w:r>
      <w:hyperlink r:id="rId5" w:history="1">
        <w:r w:rsidRPr="00A32FFE">
          <w:rPr>
            <w:rStyle w:val="Hyperlink"/>
            <w:lang w:eastAsia="ja"/>
          </w:rPr>
          <w:t>世界予防接種週間</w:t>
        </w:r>
      </w:hyperlink>
      <w:r w:rsidRPr="00A32FFE">
        <w:rPr>
          <w:lang w:eastAsia="ja"/>
        </w:rPr>
        <w:t xml:space="preserve">が巡ってきますが、私たちはこれを機に、ワクチンの有効性について認識を深めるとともに、これまでの進展を祝うことができます。 </w:t>
      </w:r>
    </w:p>
    <w:p w14:paraId="75FD6EF3" w14:textId="372A30E9" w:rsidR="00782FEE" w:rsidRPr="00A32FFE" w:rsidRDefault="00782FEE" w:rsidP="00782FEE">
      <w:pPr>
        <w:spacing w:line="252" w:lineRule="auto"/>
        <w:rPr>
          <w:rFonts w:cs="BIZ UDPGothic"/>
          <w:lang w:eastAsia="ja-JP"/>
        </w:rPr>
      </w:pPr>
      <w:r w:rsidRPr="00A32FFE">
        <w:rPr>
          <w:rFonts w:cs="BIZ UDPGothic"/>
          <w:lang w:eastAsia="ja"/>
        </w:rPr>
        <w:t>しかし同時に、既にポリオが根絶されている国で再びこの恐ろしい病が再発しないよう、世界からポリオを完全に葬り去るまで、私たちはこの取り組みへの支援をすべての人に呼びかけています。</w:t>
      </w:r>
    </w:p>
    <w:p w14:paraId="44562B45" w14:textId="401ED8B4" w:rsidR="00F70650" w:rsidRPr="00A32FFE" w:rsidRDefault="00F70650" w:rsidP="00F70650">
      <w:pPr>
        <w:spacing w:line="252" w:lineRule="auto"/>
        <w:rPr>
          <w:rFonts w:cs="BIZ UDPGothic"/>
          <w:color w:val="000000" w:themeColor="text1"/>
          <w:lang w:eastAsia="ja-JP"/>
        </w:rPr>
      </w:pPr>
      <w:r w:rsidRPr="00A32FFE">
        <w:rPr>
          <w:lang w:eastAsia="ja"/>
        </w:rPr>
        <w:t>ポリオのない世界を実現するための予防接種活動を、市民一人ひとりがさまざまな方法で支援できます。ポリオという病気やワクチンに関する正しい情報を伝えること、資金面での支援を地元議員や政府に呼びかけること、ポリオ根絶への募金に協力することなどです。</w:t>
      </w:r>
      <w:r w:rsidRPr="00A32FFE">
        <w:rPr>
          <w:rStyle w:val="normaltextrun"/>
          <w:rFonts w:cs="BIZ UDPGothic"/>
          <w:color w:val="000000" w:themeColor="text1"/>
          <w:lang w:eastAsia="ja"/>
        </w:rPr>
        <w:t>ポリオ根絶を果たすまで、日本も感染の脅威から逃れることはできません。だからこそ、全世界でポリオを根絶することが重要です。</w:t>
      </w:r>
      <w:r w:rsidRPr="00A32FFE">
        <w:rPr>
          <w:rFonts w:cs="BIZ UDPGothic"/>
          <w:color w:val="000000" w:themeColor="text1"/>
          <w:lang w:eastAsia="ja"/>
        </w:rPr>
        <w:t xml:space="preserve"> </w:t>
      </w:r>
    </w:p>
    <w:p w14:paraId="38C6CDE2" w14:textId="23CF67FE" w:rsidR="00F70650" w:rsidRPr="00A32FFE" w:rsidRDefault="00F70650" w:rsidP="00F70650">
      <w:pPr>
        <w:spacing w:line="252" w:lineRule="auto"/>
        <w:rPr>
          <w:rFonts w:cs="BIZ UDPGothic"/>
          <w:color w:val="000000" w:themeColor="text1"/>
          <w:lang w:eastAsia="ja-JP"/>
        </w:rPr>
      </w:pPr>
      <w:r w:rsidRPr="00A32FFE">
        <w:rPr>
          <w:lang w:eastAsia="ja"/>
        </w:rPr>
        <w:t>今、ポリオ根絶という歴史を打ち立てるチャンスが訪れています。根絶を達成すれば、ポリオは天然痘に次いで人類が根絶する史上2番目の疾病となります。今すぐ行動を起こす必要があります。ポリオ根絶を支援する方法をendpolio.org/jaからご覧ください。</w:t>
      </w:r>
      <w:r w:rsidRPr="00A32FFE">
        <w:rPr>
          <w:rFonts w:cs="BIZ UDPGothic"/>
          <w:lang w:eastAsia="ja"/>
        </w:rPr>
        <w:t xml:space="preserve"> </w:t>
      </w:r>
    </w:p>
    <w:p w14:paraId="3DD52C72" w14:textId="77777777" w:rsidR="00F70650" w:rsidRPr="00A32FFE" w:rsidRDefault="00F70650" w:rsidP="00F70650">
      <w:pPr>
        <w:jc w:val="center"/>
      </w:pPr>
      <w:r w:rsidRPr="00A32FFE">
        <w:rPr>
          <w:lang w:eastAsia="ja"/>
        </w:rPr>
        <w:t>+++</w:t>
      </w:r>
    </w:p>
    <w:p w14:paraId="242A9D5C" w14:textId="77777777" w:rsidR="00F70650" w:rsidRDefault="00F70650"/>
    <w:p w14:paraId="6DF1B7E7" w14:textId="77777777" w:rsidR="009D480B" w:rsidRPr="00A32FFE" w:rsidRDefault="009D480B"/>
    <w:sectPr w:rsidR="009D480B" w:rsidRPr="00A3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BIZ UDPGothic">
    <w:panose1 w:val="020B0400000000000000"/>
    <w:charset w:val="80"/>
    <w:family w:val="swiss"/>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2"/>
    <w:multiLevelType w:val="hybridMultilevel"/>
    <w:tmpl w:val="049AC506"/>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MS PMincho" w:eastAsia="MS PMincho" w:hAnsi="MS PMincho" w:cs="MS PMincho" w:hint="default"/>
      </w:rPr>
    </w:lvl>
    <w:lvl w:ilvl="2" w:tplc="04090005">
      <w:start w:val="1"/>
      <w:numFmt w:val="bullet"/>
      <w:lvlText w:val=""/>
      <w:lvlJc w:val="left"/>
      <w:pPr>
        <w:ind w:left="2160" w:hanging="360"/>
      </w:pPr>
      <w:rPr>
        <w:rFonts w:ascii="MS PMincho" w:eastAsia="MS PMincho" w:hAnsi="MS PMincho"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MS PMincho" w:eastAsia="MS PMincho" w:hAnsi="MS PMincho" w:cs="MS PMincho" w:hint="default"/>
      </w:rPr>
    </w:lvl>
    <w:lvl w:ilvl="5" w:tplc="04090005">
      <w:start w:val="1"/>
      <w:numFmt w:val="bullet"/>
      <w:lvlText w:val=""/>
      <w:lvlJc w:val="left"/>
      <w:pPr>
        <w:ind w:left="4320" w:hanging="360"/>
      </w:pPr>
      <w:rPr>
        <w:rFonts w:ascii="MS PMincho" w:eastAsia="MS PMincho" w:hAnsi="MS PMincho"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MS PMincho" w:eastAsia="MS PMincho" w:hAnsi="MS PMincho" w:cs="MS PMincho" w:hint="default"/>
      </w:rPr>
    </w:lvl>
    <w:lvl w:ilvl="8" w:tplc="04090005">
      <w:start w:val="1"/>
      <w:numFmt w:val="bullet"/>
      <w:lvlText w:val=""/>
      <w:lvlJc w:val="left"/>
      <w:pPr>
        <w:ind w:left="6480" w:hanging="360"/>
      </w:pPr>
      <w:rPr>
        <w:rFonts w:ascii="MS PMincho" w:eastAsia="MS PMincho" w:hAnsi="MS PMincho" w:hint="default"/>
      </w:rPr>
    </w:lvl>
  </w:abstractNum>
  <w:num w:numId="1" w16cid:durableId="99746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50"/>
    <w:rsid w:val="00026850"/>
    <w:rsid w:val="000A3C33"/>
    <w:rsid w:val="000C4ED8"/>
    <w:rsid w:val="001F43CD"/>
    <w:rsid w:val="00334139"/>
    <w:rsid w:val="00337B14"/>
    <w:rsid w:val="00441B9D"/>
    <w:rsid w:val="0045688E"/>
    <w:rsid w:val="00467D78"/>
    <w:rsid w:val="004C1886"/>
    <w:rsid w:val="005D1DF0"/>
    <w:rsid w:val="00653914"/>
    <w:rsid w:val="00654BA4"/>
    <w:rsid w:val="00782FEE"/>
    <w:rsid w:val="00850ED8"/>
    <w:rsid w:val="008677B0"/>
    <w:rsid w:val="008C4675"/>
    <w:rsid w:val="009D480B"/>
    <w:rsid w:val="00A115A3"/>
    <w:rsid w:val="00A32FFE"/>
    <w:rsid w:val="00A7163A"/>
    <w:rsid w:val="00A76707"/>
    <w:rsid w:val="00A7747F"/>
    <w:rsid w:val="00A8408B"/>
    <w:rsid w:val="00AF3F42"/>
    <w:rsid w:val="00B10270"/>
    <w:rsid w:val="00B103B3"/>
    <w:rsid w:val="00B44D39"/>
    <w:rsid w:val="00B6534B"/>
    <w:rsid w:val="00C50E86"/>
    <w:rsid w:val="00E63BE9"/>
    <w:rsid w:val="00F70650"/>
    <w:rsid w:val="00FD1E7C"/>
    <w:rsid w:val="00FF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316"/>
  <w15:chartTrackingRefBased/>
  <w15:docId w15:val="{29C704E8-2CE0-4E8F-A7D7-F71D699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ormaltextrun">
    <w:name w:val="normaltextrun"/>
    <w:basedOn w:val="DefaultParagraphFont"/>
    <w:rsid w:val="00F70650"/>
  </w:style>
  <w:style w:type="character" w:styleId="Hyperlink">
    <w:name w:val="Hyperlink"/>
    <w:basedOn w:val="DefaultParagraphFont"/>
    <w:uiPriority w:val="99"/>
    <w:unhideWhenUsed/>
    <w:rsid w:val="00F70650"/>
    <w:rPr>
      <w:color w:val="0563C1" w:themeColor="hyperlink"/>
      <w:u w:val="single"/>
    </w:rPr>
  </w:style>
  <w:style w:type="character" w:styleId="UnresolvedMention">
    <w:name w:val="Unresolved Mention"/>
    <w:basedOn w:val="DefaultParagraphFont"/>
    <w:uiPriority w:val="99"/>
    <w:semiHidden/>
    <w:unhideWhenUsed/>
    <w:rsid w:val="00337B14"/>
    <w:rPr>
      <w:color w:val="605E5C"/>
      <w:shd w:val="clear" w:color="auto" w:fill="E1DFDD"/>
    </w:rPr>
  </w:style>
  <w:style w:type="paragraph" w:styleId="ListParagraph">
    <w:name w:val="List Paragraph"/>
    <w:basedOn w:val="Normal"/>
    <w:uiPriority w:val="34"/>
    <w:qFormat/>
    <w:rsid w:val="008677B0"/>
    <w:pPr>
      <w:spacing w:after="0" w:line="240" w:lineRule="auto"/>
      <w:ind w:left="720"/>
    </w:pPr>
    <w:rPr>
      <w:rFonts w:ascii="BIZ UDPGothic" w:eastAsia="BIZ UDPGothic" w:hAnsi="BIZ UDPGothic" w:cs="BIZ UDPGothic"/>
    </w:rPr>
  </w:style>
  <w:style w:type="paragraph" w:styleId="Revision">
    <w:name w:val="Revision"/>
    <w:hidden/>
    <w:uiPriority w:val="99"/>
    <w:semiHidden/>
    <w:rsid w:val="00B6534B"/>
    <w:pPr>
      <w:spacing w:after="0" w:line="240" w:lineRule="auto"/>
    </w:pPr>
  </w:style>
  <w:style w:type="character" w:styleId="CommentReference">
    <w:name w:val="annotation reference"/>
    <w:basedOn w:val="DefaultParagraphFont"/>
    <w:uiPriority w:val="99"/>
    <w:semiHidden/>
    <w:unhideWhenUsed/>
    <w:rsid w:val="00B6534B"/>
    <w:rPr>
      <w:sz w:val="16"/>
      <w:szCs w:val="16"/>
    </w:rPr>
  </w:style>
  <w:style w:type="paragraph" w:styleId="CommentText">
    <w:name w:val="annotation text"/>
    <w:basedOn w:val="Normal"/>
    <w:link w:val="CommentTextChar"/>
    <w:uiPriority w:val="99"/>
    <w:unhideWhenUsed/>
    <w:rsid w:val="00B6534B"/>
    <w:pPr>
      <w:spacing w:line="240" w:lineRule="auto"/>
    </w:pPr>
    <w:rPr>
      <w:sz w:val="20"/>
      <w:szCs w:val="20"/>
    </w:rPr>
  </w:style>
  <w:style w:type="character" w:customStyle="1" w:styleId="CommentTextChar">
    <w:name w:val="Comment Text Char"/>
    <w:basedOn w:val="DefaultParagraphFont"/>
    <w:link w:val="CommentText"/>
    <w:uiPriority w:val="99"/>
    <w:rsid w:val="00B6534B"/>
    <w:rPr>
      <w:sz w:val="20"/>
      <w:szCs w:val="20"/>
    </w:rPr>
  </w:style>
  <w:style w:type="paragraph" w:styleId="CommentSubject">
    <w:name w:val="annotation subject"/>
    <w:basedOn w:val="CommentText"/>
    <w:next w:val="CommentText"/>
    <w:link w:val="CommentSubjectChar"/>
    <w:uiPriority w:val="99"/>
    <w:semiHidden/>
    <w:unhideWhenUsed/>
    <w:rsid w:val="00B6534B"/>
    <w:rPr>
      <w:b/>
      <w:bCs/>
    </w:rPr>
  </w:style>
  <w:style w:type="character" w:customStyle="1" w:styleId="CommentSubjectChar">
    <w:name w:val="Comment Subject Char"/>
    <w:basedOn w:val="CommentTextChar"/>
    <w:link w:val="CommentSubject"/>
    <w:uiPriority w:val="99"/>
    <w:semiHidden/>
    <w:rsid w:val="00B6534B"/>
    <w:rPr>
      <w:b/>
      <w:bCs/>
      <w:sz w:val="20"/>
      <w:szCs w:val="20"/>
    </w:rPr>
  </w:style>
  <w:style w:type="character" w:customStyle="1" w:styleId="tw4winExternal">
    <w:name w:val="tw4winExternal"/>
    <w:basedOn w:val="DefaultParagraphFont"/>
    <w:rsid w:val="0045688E"/>
    <w:rPr>
      <w:rFonts w:ascii="MS PMincho" w:eastAsia="MS PMincho" w:hAnsi="MS PMincho" w:cs="MS PMincho"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3260">
      <w:bodyDiv w:val="1"/>
      <w:marLeft w:val="0"/>
      <w:marRight w:val="0"/>
      <w:marTop w:val="0"/>
      <w:marBottom w:val="0"/>
      <w:divBdr>
        <w:top w:val="none" w:sz="0" w:space="0" w:color="auto"/>
        <w:left w:val="none" w:sz="0" w:space="0" w:color="auto"/>
        <w:bottom w:val="none" w:sz="0" w:space="0" w:color="auto"/>
        <w:right w:val="none" w:sz="0" w:space="0" w:color="auto"/>
      </w:divBdr>
    </w:div>
    <w:div w:id="19735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campaigns/world-immunization-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BIZ UDPMincho Medium"/>
        <a:font script="Hebr" typeface="BIZ UDPMincho Medium"/>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Mincho Medium"/>
        <a:font script="Uigh" typeface="MS PMincho"/>
        <a:font script="Geor" typeface="MS PMincho"/>
      </a:majorFont>
      <a:minorFont>
        <a:latin typeface="BIZ UDPGothic" panose="020F0502020204030204"/>
        <a:ea typeface="MS PMincho"/>
        <a:cs typeface="MS PMincho"/>
        <a:font script="Jpan" typeface="MS PMincho"/>
        <a:font script="Hang" typeface="MS PMincho"/>
        <a:font script="Hans" typeface="MS PMincho"/>
        <a:font script="Hant" typeface="MS PMincho"/>
        <a:font script="Arab" typeface="BIZ UDPGothic"/>
        <a:font script="Hebr" typeface="BIZ UD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7b4e043-0afd-4afb-8b94-bf96370c8e7f}" enabled="0" method="" siteId="{67b4e043-0afd-4afb-8b94-bf96370c8e7f}"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Graff</dc:creator>
  <cp:keywords/>
  <dc:description/>
  <cp:lastModifiedBy>Masa Kato</cp:lastModifiedBy>
  <cp:revision>5</cp:revision>
  <dcterms:created xsi:type="dcterms:W3CDTF">2024-02-12T22:15:00Z</dcterms:created>
  <dcterms:modified xsi:type="dcterms:W3CDTF">2024-03-04T16:47:00Z</dcterms:modified>
</cp:coreProperties>
</file>